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kern w:val="0"/>
          <w:sz w:val="44"/>
          <w:szCs w:val="44"/>
        </w:rPr>
      </w:pPr>
    </w:p>
    <w:tbl>
      <w:tblPr>
        <w:tblStyle w:val="2"/>
        <w:tblW w:w="139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4698"/>
        <w:gridCol w:w="3245"/>
        <w:gridCol w:w="1808"/>
        <w:gridCol w:w="1930"/>
        <w:gridCol w:w="1188"/>
        <w:gridCol w:w="87"/>
        <w:gridCol w:w="2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13958" w:type="dxa"/>
            <w:gridSpan w:val="8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松原市2024年第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二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季度建设</w:t>
            </w: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工程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价格信息编制说明</w:t>
            </w:r>
          </w:p>
          <w:p>
            <w:pPr>
              <w:widowControl/>
              <w:jc w:val="center"/>
              <w:rPr>
                <w:rFonts w:hint="eastAsia" w:hAnsi="宋体" w:cs="宋体" w:asciiTheme="majorEastAsia" w:eastAsiaTheme="majorEastAsia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eastAsia="zh-CN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本建设工程造价信息由松原市建设工程定额管理站，按照部门分工根据当地市场价格采集、测算的价格信息，按单月定期发布，供建设工程各方主体在确定工程造价时参考使用。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其中：人工成本信息按建设工程各工种每天八小时劳务价格测算，供确定劳务分包造价或办理零星用工签证时参考，不得作为调整定额综合工日单价的依据。</w:t>
            </w:r>
          </w:p>
          <w:p>
            <w:pPr>
              <w:widowControl/>
              <w:numPr>
                <w:ilvl w:val="0"/>
                <w:numId w:val="0"/>
              </w:numPr>
              <w:ind w:firstLine="1600" w:firstLineChars="5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30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1、商品混凝土、预拌砂浆包含运费泵送费（运距25Km以内，含25Km），未包含外加剂。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2、沥青混凝土按定额材料容重测算，已考虑压实系数。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4.碎石目前规格是1-3cm，松原市使用的也是这样规格的。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5.松原市目前仍存在用青砖和红砖的工程，以往每个季度、月份松原市信息价也存在，目前已经市场询价添加表格。</w:t>
            </w:r>
          </w:p>
          <w:p>
            <w:pPr>
              <w:widowControl/>
              <w:numPr>
                <w:ilvl w:val="0"/>
                <w:numId w:val="1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预制井，松原市目前在用，咨询公司做预算常用，以往每个季度、月份松原市信息价也存在，目前已经市场询价添加表格。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水稳砂砾，以往每个季度、月份松原市信息价也存在，后中途无法询到材料价，现有工程使用，目前已经市场询价添加表格。</w:t>
            </w:r>
          </w:p>
          <w:p>
            <w:pPr>
              <w:widowControl/>
              <w:numPr>
                <w:ilvl w:val="0"/>
                <w:numId w:val="2"/>
              </w:numPr>
              <w:ind w:left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咨询方式：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信息管理：刘建勋        咨询电话：0438—2887557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附件：吉林省建设工程造价价格信息发布模板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     松原市建设工程定额管理站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          2024年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月28日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</w:t>
            </w:r>
          </w:p>
          <w:tbl>
            <w:tblPr>
              <w:tblStyle w:val="2"/>
              <w:tblW w:w="13650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0"/>
              <w:gridCol w:w="4605"/>
              <w:gridCol w:w="3180"/>
              <w:gridCol w:w="1770"/>
              <w:gridCol w:w="1890"/>
              <w:gridCol w:w="124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建筑工种工人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抹灰工（一般抹灰）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一、钢筋及型钢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Φ10以外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3350.00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3350.00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60.00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3750.00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3750.00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3800.00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3800.00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4100.00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4100.00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4150.00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4150.00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4280.00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4280.00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4200.00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2080.00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1860.00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1800.00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2100.00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1950.00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1900.00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1720.00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430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PC 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42.5 袋装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C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42.5 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110.00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1-3cm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140.00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110.00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级配碎石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3-5cm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210.00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4%水稳砂砾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5%水稳砂砾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6%水稳砂砾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FF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190mm×190mm×190mm  5MP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390mm×190mm×90mm   5MP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390mm×190mm×190mm  3.5MP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390mm×190mm×190mm  5MP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390mm×190mm×240mm  5MP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390mm×190mm×290mm  5MP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K322  10MP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承重型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容重0.5  ACB2.5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容重0.5  ACB3.5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容重0.6 ACB3.5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容重0.6  ACB5.0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容重0.7  ACB5.0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容重0.7  ACB7.0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抗压强度 MU3.5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0.50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0.40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红砖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0.50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容重18kg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容重20kg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容重25kg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容重30kg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容重35kg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容重40kg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容重100kg A级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容重120kg A级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容重140kg A级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六、预拌混凝土及砂浆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pStyle w:val="36"/>
                    <w:bidi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290.00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380.00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415.00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175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(带保温)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C30混凝土，每立方米混凝土钢筋含量110kg，B1级EPS板，无饰面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(不带保温)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PC预制内墙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C30混凝土，每立方米混凝土钢筋含量90kg，无饰面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PC预制叠合板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C30混凝土，每立方米混凝土钢筋含量150kg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PC预制阳台板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PC预制空调板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PC预制梁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C30混凝土，每立方米混凝土钢筋含量180kg，无饰面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PC预制柱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C30混凝土，每立方米混凝土钢筋含量220kg，无饰面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PC预制楼梯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C30混凝土，每立方米混凝土钢筋含量100kg，无饰面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PC预制飘窗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C30混凝土，每立方米混凝土钢筋含量120kg，无饰面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方形2000×1800×200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方形2200×2200×200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楼宇防盗门（单元门）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铝塑窗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500×500mm，厚度18mm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1000×1000mm，厚度18mm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(硅藻土15%)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 聚酯纤维3%)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 聚酯纤维3%)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 聚酯纤维4%)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930.00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910.00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AC-10红色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AC-10绿色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AC-20C，4%SBS改性沥青，掺入阻燃、抑烟复合改性剂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冷拌LB-10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道路沥青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90#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3950.00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700加重型 80公斤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480.00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700重型 68公斤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700中重型 50公斤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700轻型 36公斤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270.00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260.00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玻璃钢井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φ1000 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1350.00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φ1000 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1060.00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φ1200 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1600.00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Φ1500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1360×1360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3950.00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1600×1600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4650.00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5650.00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2200×2200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2630×2630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3150×3150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21000.00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2100×1200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2500×1200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2700×1200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3000×1200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9800.00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3200×1200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3500×1200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3700×1200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17000.00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4000×1200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座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19000.00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预制装配式钢筋混凝土井井筒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750×450复合材料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750×450球墨铸铁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832×532复合材料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832×532球墨铸铁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雨水口内环保型拦污篮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复合砂基拦污过滤槽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Φ2000×2000×170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41.00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32.00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模块式排水检查井模块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HDPE线性排水沟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5cm彩色面层，5cm素色基层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10cm素色基层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15cm素色基层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.20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PVC四角盒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PVC八角盒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1.20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1.20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.50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2.65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5.75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5.50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6.00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4.20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.2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58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.50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方正大标宋简体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园林苗木价格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胸径16，株高7，冠幅3-4，土坨带冠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胸径14，株高6，冠幅3-4，土坨带冠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140.00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295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120.00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75.00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火红榆叶梅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100.00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85.00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40.00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22.00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130.00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65.00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30.00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红花大海棠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株高20-30，冠幅20-30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地贝鞠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玉叶地锦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30cm-40cm(水深1.1m-1.5m)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10cm-30cm(水深1.1m-1.5m)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7.6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千克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8.0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施工机械台班租赁价格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斗容1.0m3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斗容1.2m3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斗容2.0m3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斗容3.5m3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50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65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</w:p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扶余市2024年第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  <w:lang w:eastAsia="zh-CN"/>
                    </w:rPr>
                    <w:t>二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季度建设工程</w:t>
                  </w:r>
                </w:p>
                <w:p>
                  <w:pPr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sz w:val="44"/>
                      <w:szCs w:val="44"/>
                    </w:rPr>
                    <w:t>价格信息编制说明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一、本建设工程造价信息由扶余市住房和城乡建设局招投标管理办公室，按照部门分工根据当地市场价格采集、测算的价格信息，按单月定期发布，供建设工程各方主体在确定工程造价时参考使用。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二、本建设工程造价信息包括人工成本信息、材料价格信息、机械租赁信息。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其中：人工成本信息按建设工程各工种每天八小时劳务价格测算，供确定劳务分包造价或办理零星用工签证时参考，不得作为调整定额综合工日单价的依据。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材料价格信息按照2019年4月1日以后财税政策的规定，扣除增值税进项税（3%、9%、13%）进行测算，发布材料除税价格及税率。材料除税价格包括材料原价、运杂费（价区运距按10km考虑，非价区增加运费发承包双方可按市场价格确定）、运输损耗率、采购及保管费率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其中：机械租赁信息按建设工程各类常用机械每天八小时台班价格测算，供确定分包工程施工机械租赁价格或办理零星机械台班签证时参考，不得作为调整定额机械台班单价的依据。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三、其他说明：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1、商品混凝土包含泵送费，未包含外加剂。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2、沥青混凝土按定额材料容重测算，已考虑压实系数。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3、模板木材综合了模板定额材料木模板、板方材及木支撑。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四、咨询方式：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信息管理：于  雷        咨询电话：0438-6651550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附件：吉林省建设工程造价价格信息发布模板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 xml:space="preserve">                                             扶余市住房和城乡建设局招投标管理办公室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 xml:space="preserve">                                                        2024年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  <w:t>6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t>月28日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 w:val="0"/>
                      <w:color w:val="000000"/>
                      <w:kern w:val="0"/>
                      <w:sz w:val="32"/>
                      <w:szCs w:val="32"/>
                    </w:rPr>
                    <w:br w:type="textWrapping"/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rPr>
                <w:trHeight w:val="60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0" w:hRule="atLeast"/>
              </w:trPr>
              <w:tc>
                <w:tcPr>
                  <w:tcW w:w="13650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958" w:type="dxa"/>
            <w:gridSpan w:val="8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建筑工种工人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工种名称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建筑、装饰工程普工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木工（模板工）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混凝土工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架子工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砌筑工（砖瓦工）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抹灰工（一般抹灰）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抹灰、镶贴工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装饰木工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管工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电焊工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油漆工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通风工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起重工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玻璃工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金属制品安装工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8小时/工日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工日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建设工程材料发布模板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一、钢筋及型钢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Φ10以内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钢筋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Φ10以外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盘螺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Φ8-10  HRB400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热轧圆钢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Φ12-14  HRB300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热轧圆钢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Φ16-25  HRB300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Φ12-14  HRB400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Φ16     HRB400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Φ18-25  HRB400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热轧带肋螺纹钢筋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Φ28-32  HRB400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热轧槽钢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热轧等边角钢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热轧不等边角钢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热轧工字钢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热轧扁钢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Q235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8-10mm 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12-14mm 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16-20mm 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热轧钢板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45-60mm 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0.5mm（双面）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0.8mm（双面）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60.00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1.0mm（双面）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热镀锌薄钢板(镀锌铁皮)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1.2mm（双面）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DN15-20 Q215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3700.00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DN25-32  Q215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3700.00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DN40-100  Q235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3750.00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焊接钢管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DN125-150  Q235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3750.00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DN15-20 Q215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3950.00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DN25-32  Q215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3950.00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DN40-100  Q235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4100.00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热镀锌钢管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DN125-150  Q235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4100.00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热轧无缝钢管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Φ89×4.5- Φ 168×7 20#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4150.00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热轧无缝钢管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Φ219×6- Φ273×8 20#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4150.00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螺旋焊接钢管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∮219-630 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4280.00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螺旋焊接钢管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∮920-1220 Q235B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4280.00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钢绞线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有粘结 12.70-15.24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4200.00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二、模板及木材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一等白松板方材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2080.00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二等白松板方材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一等落叶松板方材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二等落叶松板方材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一等红松板材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2300.00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二等红松板材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模板木材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1900.00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木脚手板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支撑木方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1750.00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竹胶板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竹胶板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2440×1220×9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44.00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胶合板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2440×1220×15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53.00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三、砂石及水泥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普通硅酸盐水泥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PO 42.5 袋装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430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普通硅酸盐水泥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PO 42.5 散装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420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复合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硅酸盐水泥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PC 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 袋装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复合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硅酸盐水泥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PC 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 散装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390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中砂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95.00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中粗砂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110.00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5-15mm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15-25mm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25-30mm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30-40mm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毛石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115.00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石粉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140.00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山皮石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生石灰(块灰)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四、砌体及构件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炉渣空心砌块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215.00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煤矸石烧结空心砖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加气混凝土砌块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240.00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蒸压砂加气块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混凝土标砖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330.00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煤矸石黏土砖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340.00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蒸压砂加气混凝土砌块b06 a3.5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200mm*200mm*600mm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285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蒸压砂加气混凝土砌块b06 a3.5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100mm*200mm*600mm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  <w:t>300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五、保温及防水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5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容重18kg B1级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2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容重20kg B1级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270.00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24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聚苯乙烯泡沫塑料板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容重25kg B1级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330.00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5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容重30kg B1级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0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容重35kg B1级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440.00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9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挤塑保温板 (XPS)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容重40kg B1级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480.00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5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容重100kg A级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41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容重120kg A级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2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岩棉保温板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容重140kg A级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41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保温珍珠岩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90.00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5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改性沥青聚酯胎防水卷材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  3mm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改性沥青聚酯胎防水卷材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  4mm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41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自粘聚合物改性沥青防水卷材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N I PE 1.2mm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14.00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6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自粘聚合物改性沥青防水卷材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N I PE 1.5mm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16.00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385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聚氯乙烯防水卷材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 H 1.2mm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22.00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聚氯乙烯防水卷材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 H 1.5mm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27.00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外墙抗裂粗底腻子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SGN702-CC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1.59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恒彩石底中合一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SDE800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22.65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恒彩麻石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ZSG810-11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28.32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恒彩麻石专用罩面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SGM118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20.8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环氧防静电底漆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SDP-103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56.85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环氧防静电自流平面漆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SDP-307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75.22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环氧自流平底漆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SDP-105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42.48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环氧自流平中层漆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SDP-201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37.17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环氧自流平面漆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SDP-301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67.48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岩棉A级板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BWB400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8.14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SBS预铺反粘防水卷材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II型 4mm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79.65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SBS抗辐照防水卷材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II型 4mm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81.42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SBS耐根穿刺防水卷材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II型 4mm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86.73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SBS改性沥青防水卷材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II型 3mm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57.52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高粘耐滑水性沥青防水涂料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23.01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高环保无溶剂聚氨酯防水涂料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37.17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非固化橡胶沥青防水涂料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19.47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六、预拌混凝土及砂浆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340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C40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60.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C45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预拌混凝土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C60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M7.5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干混砌筑砂浆 (DM)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干混抹灰砂浆 (DP)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干混抹灰砂浆 (DP)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干混地面砂浆 (DS)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干混地面砂浆 (DS)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M7.5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湿拌砌筑砂浆 (WM)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湿拌抹灰砂浆 (WP)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湿拌抹灰砂浆 (WP)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湿拌地面砂浆 (WS)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湿拌地面砂浆 (WS)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七、装配式构件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PC预制外墙 (带保温)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C30混凝土，每立方米混凝土钢筋含量110kg，B1级EPS板，无饰面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PC预制外墙 (不带保温)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C30混凝土，每立方米混凝土钢筋含量110kg，无饰面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PC预制内墙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C30混凝土，每立方米混凝土钢筋含量90kg，无饰面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PC预制叠合板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C30混凝土，每立方米混凝土钢筋含量150kg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PC预制阳台板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C30混凝土，每立方米混凝土钢筋含量130kg，无饰面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PC预制空调板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C30混凝土，每立方米混凝土钢筋含量130kg，无饰面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PC预制梁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C30混凝土，每立方米混凝土钢筋含量180kg，无饰面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PC预制柱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C30混凝土，每立方米混凝土钢筋含量220kg，无饰面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PC预制楼梯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C30混凝土，每立方米混凝土钢筋含量100kg，无饰面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PC预制飘窗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C30混凝土，每立方米混凝土钢筋含量120kg，无饰面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圆形Φ1200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圆形Φ1800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方形2000×1800×200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预制装配式盖板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方形2200×2200×200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八、装饰材料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全实木门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半玻实木门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复合板门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钛金门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320.00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塑钢门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320.00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防盗门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700.00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楼宇防盗门（单元门）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1200.00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铝塑窗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三玻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塑钢窗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三玻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330.00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石膏板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1220×2440×10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12.00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实木地板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复合地板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外墙涂料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大理石板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大理石板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火烧板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600×300×30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火烧板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600×300×50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白色平板玻璃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浮法玻璃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水平钢化玻璃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8mm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70.00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九、市政材料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细粒式沥青混凝土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SMA-13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SMA-16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 (硅藻土15%)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粗粒式沥青混凝土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SBS-13(SBS4%)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SBS-16(SBS4%)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SBS-20(SBS4%)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SBS-25(SBS4%)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SBS+SMA-16(SBS4% SMA3%)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SBS-聚酯纤维-13 (SBS4% 聚酯纤维3%)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SBS-聚酯纤维-16 (SBS4% 聚酯纤维3%)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改性沥青混凝土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SBS-聚酯纤维-25 (SBS4% 聚酯纤维4%)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水泥稳定碎石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水泥稳定碎石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6%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二灰碎石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ATB-25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ATB-30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ATB-40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沥青稳定碎石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AM-25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AC-10红色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AC-10绿色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(ARAC-16) 降噪融雪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(SBS-16) 阻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AC-20C，4%SBS改性沥青，掺入阻燃、抑烟复合改性剂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ARAC-16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ARAC-16阻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ARAC-20阻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SBS-20阻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冷拌LB-10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沥青砂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温拌AC-13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温拌AC-16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温拌沥青混凝土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温拌AC-25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球墨铸铁防盗井盖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700加重型 80公斤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700重型 68公斤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700中重型 50公斤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700轻型 36公斤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球墨铸铁井篦子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380×680 34公斤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球墨铸铁井篦子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380×500 26公斤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750×450复合材料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750×450球墨铸铁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832×532复合材料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方形溢流式雨水口井盖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832×532球墨铸铁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雨水口内环保型拦污篮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700×430×330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复合砂基拦污过滤槽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600×400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Φ300×2000×30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Φ400×2000×35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Φ500×2000×42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Φ600×2000×50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Φ700×2000×50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Φ800×2000×70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1000×2000×80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1200×2000×100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1500×2000×120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1650×2000×150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1800×2000×150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Φ2000×2000×170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 Ⅰ级管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Φ2200×2000×220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Φ300×40×2000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Φ400×40×2000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Φ500×50×2000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Φ600×60×2000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Φ800×80×2000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1000×100×2000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1200×120×2000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1500×150×2000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1800×180×2000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Φ2200×220×2000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Φ2400×240×2000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Φ2600×260×2500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Φ900×2000×90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1000×2000×100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1200×2000×120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1400×2000×140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1500×2000×150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1800×2000×180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Φ2000×2000×200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Φ2200×2000×220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Φ2400×2000×240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柔性企口钢筋混凝土Ⅱ级管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Φ2600×2500×260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Φ300×2500×40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Φ400×2500×45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Φ500×2500×55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Φ600×2500×60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Φ800×2500×80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1000×2500×100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1200×2500×120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Φ900×90×2000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1000×100×2000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承插口钢筋混凝土Ⅱ级管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1200×120×2000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Φ700*70*2000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Φ800*80*2000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Φ900*90*2000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1000*100*2000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1200*120*2000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1400*140*2000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1500*150*2000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 1800*180*2000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Φ2000*200*2000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Φ2200*220*2000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Φ2400*240*2000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钢承口钢筋混凝土Ⅲ级管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Φ2600*260*2500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990×400×200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990×350×200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990×500×150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990×450×150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990×400×150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990×350×150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990×300×150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锯切花岗岩路边石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990×250×150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495×400×150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495×400×100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495×250×150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495×250×100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锯切花岗岩界石 (六面光、倒角)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495×200×100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方砖 (普通)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200×100×80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方砖 (普通)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200×100×60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C50 250×250×80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C50 200×200×60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互锁式路面透水方砖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C50 200×100×80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无砂透水混凝土装配式基层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C25 300×500×100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无砂透水混凝土装配式基层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C25  300×500×150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模块式排水检查井模块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双孔连锁式护坡砖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400×360×120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一字护坡砖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500×120×150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树脂混凝土检查口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250×320×50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树脂混凝土一体沟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250×320×1000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HDPE线性排水沟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200×160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格宾垫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雷诺护垫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5cm彩色面层，5cm素色基层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 10cm素色基层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彩色透水混凝土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C30 5cm彩色面层， 15cm素色基层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十、电气材料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BV-2.5mm²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1.50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BV-4mm²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2.10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BV-6mm²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3.50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BV-10mm²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5.20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BV-16mm²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8.20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BV-25mm²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14.00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BV-35mm²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19.00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铜芯聚氯乙烯绝缘线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BV-50mm²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25.00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PVC四角盒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PVC八角盒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1.30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中八角盒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86系列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分线盒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分线盒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2.30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3.50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5.50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暗开关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四联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6.50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防水插座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5.20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防水插座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5.50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4.40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5.20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暗插座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六孔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5.50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普通圆球灯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半圆球灯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单管日光灯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双管日光灯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十一、水暖材料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20×1.9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2.50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25×2.3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32×3.0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40×3.7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8.50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50×4.6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63×5.8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75×6.8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90×8.2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45.10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PPR给水管（冷）1.25MPa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110×10.3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20×2.8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3.10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25×3.5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4.50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32×4.4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7.50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40×5.5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50×6.9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63×8.7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75×10.3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44.10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90×12.5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64.20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PPR给水管（热）2.0MPa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110×15.0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95.00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50×2.0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4.10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75×2.3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7.20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110×3.2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160×4.0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UPVC实壁排水管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200×5.0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50×2.0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75×2.3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110×3.2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160×4.0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UPVC芯层发泡排水管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200×5.0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蹲式大便器（含水箱）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感应式蹲式大便器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坐便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立式小便器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挂式小便器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115.00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洗脸盆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拖布池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洗涤盆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台式洗脸盆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浴盆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680.00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水龙头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DN15（铜）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13.00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水龙头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DN20（铜）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18.00 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园林苗木价格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胸径16，株高7，冠幅3-4，土坨带冠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胸径14，株高6，冠幅3-4，土坨带冠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胸径12，株高5，冠幅2-3，土坨带冠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胸径10，株高4，冠幅2-3，土坨带冠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胸径8，株高4，冠幅2-3，土坨带冠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胸径6，株高3，冠幅2，土坨带冠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胸径4，株高3，冠幅2，土坨带冠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银中杨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胸径20，株高7，冠幅4-5，土坨带冠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胸径18，株高6，冠幅3-4，土坨带冠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胸径16，株高6，冠幅3-4，土坨带冠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胸径14，株高5，冠幅3-4，土坨带冠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胸径12，株高5，冠幅2-3，土坨带冠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胸径10，株高4，冠幅2-3，土坨带冠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胸径8，株高4，冠幅2-3，土坨带冠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胸径6，株高3，冠幅2，土坨带冠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胸径4，株高3，冠幅2，土坨带冠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胸径6，株高4，冠幅：断杆，土坨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胸径16，株高4，冠幅：断杆，裸根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胸径14，株高4，冠幅：断杆，裸根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胸径12，株高4，冠幅：断杆，裸根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胸径10，株高4，冠幅：断杆，裸根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胸径8，株高4，冠幅：断杆，裸根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胸径6，株高4，冠幅：断杆，裸根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柳树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胸径4，株高4，冠幅：断杆，裸根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株高8，冠幅5，土坨带冠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株高7，冠幅5，土坨带冠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株高6，冠幅4，土坨带冠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株高5，冠幅4，土坨带冠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株高4，冠幅3.5，土坨带冠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株高3，冠幅3，土坨带冠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黑松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株高2，冠幅2.5-3，土坨带冠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榆叶梅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株高0.5，冠幅0.4，土坨带冠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连 翘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株高0.5，冠幅0.4，土坨带冠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五角枫精球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株高1.8，冠幅2，土坨带冠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株高1.5，冠幅1.5，土坨带冠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株高0.8，冠幅1，土坨带冠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紫叶李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株高0.5，冠幅0.4，土坨带冠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鸢尾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马莲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金娃娃萱草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大花萱草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八宝景天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地被菊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千屈菜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荷兰菊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宿根福禄考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射干鸢尾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五彩石竹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五叶地锦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玉簪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白玉簪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美人蕉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时令花卉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杯苗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荷花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30cm-40cm(水深1.1m-1.5m)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睡莲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10cm-30cm(水深1.1m-1.5m)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草籽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千克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草坪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16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草炭土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吨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有机肥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立方米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</w:rPr>
              <w:t>施工机械台班租赁价格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机械名称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除税价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税率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履带式挖掘机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斗容1.0m3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履带式挖掘机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斗容1.2m3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拖车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15T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履带式推土机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T140 115KW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履带式推土机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T160 132KW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震动压路机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18-20T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静碾压路机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12-15T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轮式装载机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斗容2.0m3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轮式装载机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斗容3.5m3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12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汽车式起重机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16T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汽车式起重机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25T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自卸汽车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10T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自卸汽车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20T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平地机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HP180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铣刨机</w:t>
            </w:r>
          </w:p>
        </w:tc>
        <w:tc>
          <w:tcPr>
            <w:tcW w:w="3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台班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restart"/>
            <w:tcBorders>
              <w:top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长岭县2024年第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  <w:lang w:eastAsia="zh-CN"/>
              </w:rPr>
              <w:t>二</w:t>
            </w: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季度建设</w:t>
            </w:r>
          </w:p>
          <w:p>
            <w:pPr>
              <w:jc w:val="center"/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b w:val="0"/>
                <w:bCs w:val="0"/>
                <w:sz w:val="44"/>
                <w:szCs w:val="44"/>
              </w:rPr>
              <w:t>工程价格信息编制说明</w:t>
            </w:r>
          </w:p>
          <w:p>
            <w:pPr>
              <w:widowControl/>
              <w:numPr>
                <w:ilvl w:val="0"/>
                <w:numId w:val="3"/>
              </w:numPr>
              <w:ind w:firstLine="1280" w:firstLineChars="4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本建设工程造价信息由长岭县住房和城乡建设局，按照部门分工根据当地市场价格采集、测算的价格信息，按单月定期发布，供建设工程各方主体在确定工程造价时参考使用。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其中：人工成本信息按建设工程各工种每天八小时劳务价格测算，供确定劳务分包造价或办理零星用工签证时参考，不得作为调整定额综合工日单价的依据。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20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</w:p>
          <w:p>
            <w:pPr>
              <w:widowControl/>
              <w:numPr>
                <w:ilvl w:val="0"/>
                <w:numId w:val="4"/>
              </w:numPr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商品混凝土包含泵送费，未包含外加剂。</w:t>
            </w:r>
          </w:p>
          <w:p>
            <w:pPr>
              <w:widowControl/>
              <w:numPr>
                <w:ilvl w:val="0"/>
                <w:numId w:val="4"/>
              </w:numPr>
              <w:ind w:left="0" w:leftChars="0" w:firstLine="64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沥青混凝土按定额材料容重测算，已考虑压实系数。</w:t>
            </w:r>
          </w:p>
          <w:p>
            <w:pPr>
              <w:widowControl/>
              <w:numPr>
                <w:ilvl w:val="0"/>
                <w:numId w:val="0"/>
              </w:numPr>
              <w:ind w:left="638" w:leftChars="304" w:firstLine="0" w:firstLineChars="0"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四、咨询方式：企业咨询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信息管理：王艳丽     咨询电话：0438-7778989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附件：吉林省建设工程造价价格信息发布模板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        长岭县住房和城乡建设局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2024年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月28日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50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12"/>
              <w:gridCol w:w="4053"/>
              <w:gridCol w:w="3180"/>
              <w:gridCol w:w="1770"/>
              <w:gridCol w:w="1890"/>
              <w:gridCol w:w="124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</w:pPr>
                </w:p>
                <w:p>
                  <w:pPr>
                    <w:widowControl/>
                    <w:jc w:val="center"/>
                    <w:rPr>
                      <w:rFonts w:hint="eastAsia" w:ascii="Arial" w:hAnsi="Arial" w:eastAsia="宋体" w:cs="Arial"/>
                      <w:color w:val="000000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建筑工种人工信息</w:t>
                  </w:r>
                  <w:r>
                    <w:rPr>
                      <w:rFonts w:hint="eastAsia" w:ascii="宋体" w:hAnsi="宋体" w:eastAsia="宋体" w:cs="Arial"/>
                      <w:b/>
                      <w:bCs/>
                      <w:color w:val="000000"/>
                      <w:kern w:val="0"/>
                      <w:sz w:val="40"/>
                      <w:szCs w:val="40"/>
                      <w:lang w:eastAsia="zh-CN"/>
                    </w:rPr>
                    <w:t>价格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 一般抹灰）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 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Arial" w:hAnsi="Arial" w:eastAsia="宋体" w:cs="Arial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宋体" w:hAnsi="宋体" w:eastAsia="宋体" w:cs="Arial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一、钢筋及型钢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 以内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 以外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520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0 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张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3828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3828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3828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extDirection w:val="tbLrV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extDirection w:val="tbLrV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415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袋装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散装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5-15mm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15-25mm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25-30mm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30-40mm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煤矸石黏土砖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18kg B1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20kg B1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25kg B1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30kg B1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35kg B1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40kg B1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100kg A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120kg A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 140kg A 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青防水卷材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六、预拌混凝土及砂浆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9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预制外墙 (带保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110kg，B1 级 EPS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板，无饰面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预制外墙 (不带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110kg，无饰面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预制内墙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90kg，无饰面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预制叠合板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150kg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预制阳台板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130kg，无饰面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预制空调板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130kg，无饰面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预制梁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180kg，无饰面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预制柱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220kg，无饰面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预制楼梯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100kg，无饰面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 预制飘窗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混凝土，每立方米混凝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土钢筋含量 120kg，无饰面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 2000×1800×200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 2200×2200×200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门）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铝塑窗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31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500×500mm，厚度18mm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1000×1000mm，厚度18mm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 15%)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聚酯纤维 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6%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 红色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 绿色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 改性沥青，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掺入阻燃、抑烟复合改性剂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 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 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 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 LB-10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 AC-25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加重型 80 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重型 68 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中重型 50 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 轻型 36 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 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 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 复合材料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 球墨铸铁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 复合材料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 球墨铸铁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污篮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槽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×2000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×170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配式基层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配式基层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 线性排水沟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彩色面层，5cm 素色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  10cm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素色基层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 彩色面层，  15cm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素色基层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6.5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8.5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四角盒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八角盒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 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680" w:firstLineChars="7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680" w:firstLineChars="7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920" w:firstLineChars="8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ind w:firstLine="1440" w:firstLineChars="600"/>
                    <w:jc w:val="righ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给水管（冷）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 给水管（热）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 芯层发泡排水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1200" w:firstLineChars="500"/>
                    <w:jc w:val="left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园林苗木价格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7，冠幅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5，冠幅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20，株高 7，冠幅 4-5，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18，株高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6，冠幅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5，冠幅 3-4，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5，冠幅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 2-3，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53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3，冠幅 2，土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坨带冠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土坨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16，株高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14，株高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12，株高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10，株高 4，冠幅：断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8，株高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6，株高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 4，株高 4，冠幅：断杆，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8，冠幅 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7，冠幅 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6，冠幅 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5，冠幅 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4，冠幅 3.5，土坨带冠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3，冠幅 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2，冠幅 2.5-3，土坨带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1.8，冠幅 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1.5，冠幅 1.5，土坨带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0.8，冠幅 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 0.5，冠幅 0.4，土坨带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地被菊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五叶地锦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30cm-40cm(水深</w:t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1.1m-1.5m)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10cm-30cm(水深</w:t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_GB2312" w:hAnsi="仿宋_GB2312" w:eastAsia="仿宋_GB2312" w:cs="仿宋_GB2312"/>
                      <w:color w:val="333333"/>
                      <w:kern w:val="0"/>
                      <w:sz w:val="24"/>
                      <w:szCs w:val="24"/>
                    </w:rPr>
                    <w:t>1.1m-1.5m)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千克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left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firstLine="642" w:firstLineChars="200"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施工机械台班租赁价格</w:t>
                  </w: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1.0m3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1.2m3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2.0m3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 3.5m3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5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vAlign w:val="bottom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60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3" w:type="dxa"/>
          <w:trHeight w:val="1220" w:hRule="atLeast"/>
        </w:trPr>
        <w:tc>
          <w:tcPr>
            <w:tcW w:w="13735" w:type="dxa"/>
            <w:gridSpan w:val="7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400" w:hRule="atLeast"/>
        </w:trPr>
        <w:tc>
          <w:tcPr>
            <w:tcW w:w="13650" w:type="dxa"/>
            <w:gridSpan w:val="6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乾安县2024年第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季度建设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工程价格信息编制说明</w:t>
            </w:r>
          </w:p>
          <w:p>
            <w:pPr>
              <w:widowControl/>
              <w:ind w:left="239" w:leftChars="114"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一、本建设工程造价信息由乾安县造价站，按照部门分工根据当地市场价格采集、测算的价格信息，按单月定期发布，供建设工程各方主体在确定工程造价时参考使用。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二、本建设工程造价信息包括人工成本信息、材料价格信息、机械租赁信息。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其中：人工成本信息按建设工程各工种每天八小时劳务价格测算，供确定劳务分包造价或办理零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星用工签证时参考，不得作为调整定额综合工日单价的依据。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材料价格信息按照2019年4月1日以后财税政策的规定，扣除增值税进项税（3%、9%、13%）进行测算，发布材料除税价格及税率。材料除税价格包括材料原价、运杂费（价区运距按30km考虑，非价区增加运费发承包双方可按市场价格确定）、运输损耗率、采购及保管费率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其中：机械租赁信息按建设工程各类常用机械每天八小时台班价格测算，供确定分包工程施工机械租赁价格或办理零星机械台班签证时参考，不得作为调整定额机械台班单价的依据。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三、其他说明：</w:t>
            </w:r>
          </w:p>
          <w:p>
            <w:pPr>
              <w:widowControl/>
              <w:numPr>
                <w:ilvl w:val="0"/>
                <w:numId w:val="5"/>
              </w:numPr>
              <w:ind w:left="239" w:leftChars="114" w:firstLine="32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商品混凝土、预拌砂浆包含运费泵送费（运距25Km以内，含25Km），未包含外加剂。外加剂已经添加表格。</w:t>
            </w:r>
          </w:p>
          <w:p>
            <w:pPr>
              <w:widowControl/>
              <w:numPr>
                <w:ilvl w:val="0"/>
                <w:numId w:val="0"/>
              </w:numPr>
              <w:ind w:leftChars="214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2、沥青混凝土按定额材料容重测算，已考虑压实系数。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3、模板木材综合了模板定额材料木模板、板方材及木支撑。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四、咨询方式：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信息管理：胡满        咨询电话：0438-8258166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附件：吉林省建设工程造价价格信息发布模板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乾安县住房和城乡建设局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 xml:space="preserve">                                                            2024年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t>月28日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  <w:tbl>
            <w:tblPr>
              <w:tblStyle w:val="2"/>
              <w:tblW w:w="13650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9"/>
              <w:gridCol w:w="4604"/>
              <w:gridCol w:w="3180"/>
              <w:gridCol w:w="1770"/>
              <w:gridCol w:w="1890"/>
              <w:gridCol w:w="124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筑工种人工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b w:val="0"/>
                      <w:bCs w:val="0"/>
                      <w:color w:val="000000"/>
                      <w:kern w:val="0"/>
                      <w:sz w:val="44"/>
                      <w:szCs w:val="44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工种名称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建筑、装饰工程普工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木工（模板工）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架子工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砌筑工（砖瓦工）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抹灰工（一般抹灰）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抹灰、镶贴工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装饰木工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管工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电焊工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油漆工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通风工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起重工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玻璃工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金属制品安装工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8小时/工日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工日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建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筑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工程材料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价格信息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一、钢筋及型钢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Φ10以外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盘螺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Φ8-10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HRB300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热轧圆钢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Φ16-25  HRB300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Φ12-14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Φ16   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Φ18-25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热轧带肋螺纹钢筋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Φ28-32  HRB400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热轧槽钢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热轧等边角钢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热轧不等边角钢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热轧工字钢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热轧扁钢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8-10mm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12-14mm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16-20mm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热轧钢板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45-60mm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0.5mm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0.8mm 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1.0mm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热镀锌薄钢板(镀锌铁皮)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1.2mm  (双面)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DN15-20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DN25-32  Q215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DN40-100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热镀锌钢管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DN125-150  Q235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Φ89×4.5- Φ 168×7 20#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热轧无缝钢管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Φ219×6- Φ273×8 20#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∮219-630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螺旋焊接钢管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∮920-1220 Q235B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钢绞线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有粘结 12.70-15.24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二、模板及木材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一等白松板方材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二等白松板方材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一等落叶松板方材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二等落叶松板方材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一等红松板材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二等红松板材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模板木材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木脚手板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支撑木方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竹胶板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胶合板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2440×1220×15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三、砂石及水泥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袋装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PO 42.5 散装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袋装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  <w:t>复合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硅酸盐水泥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PC 4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2.5 散装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中粗砂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5-15mm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15-25mm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25-30mm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30-40mm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135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毛石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山皮石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生石灰(块灰)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四、砌体及构件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炉渣空心砌块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煤矸石烧结空心砖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加气混凝土砌块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蒸压砂加气块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混凝土标砖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0.45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煤矸石黏土砖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0.38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五、保温及防水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容重18kg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容重20kg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聚苯乙烯泡沫塑料板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容重25kg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容重30kg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容重35kg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挤塑保温板 (XPS)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容重40kg B1级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容重100kg A级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容重120kg A级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岩棉保温板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容重140kg A级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保温珍珠岩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3mm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改性沥青聚酯胎防水卷材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  4mm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1.2mm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自粘聚合物改性沥青防水卷材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N I PE 1.5mm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1.2mm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聚氯乙烯防水卷材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 H 1.5mm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六、预拌混凝土及砂浆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305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380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C45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460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预拌混凝土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干混砌筑砂浆 (DM)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干混抹灰砂浆 (DP)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干混地面砂浆 (DS)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M7.5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湿拌砌筑砂浆 (WM)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湿拌抹灰砂浆 (WP)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M15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湿拌地面砂浆 (WS)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M20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七、装配式构件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(带保温)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C30混凝土，每立方米混凝土钢筋含量110kg，B1级EPS板，无饰面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PC预制外墙 (不带保温)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C30混凝土，每立方米混凝土钢筋含量110kg，无饰面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PC预制内墙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C30混凝土，每立方米混凝土钢筋含量90kg，无饰面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PC预制叠合板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C30混凝土，每立方米混凝土钢筋含量150kg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PC预制阳台板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PC预制空调板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C30混凝土，每立方米混凝土钢筋含量130kg，无饰面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PC预制梁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C30混凝土，每立方米混凝土钢筋含量180kg，无饰面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PC预制柱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C30混凝土，每立方米混凝土钢筋含量220kg，无饰面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PC预制楼梯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C30混凝土，每立方米混凝土钢筋含量100kg，无饰面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PC预制飘窗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C30混凝土，每立方米混凝土钢筋含量120kg，无饰面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圆形Φ1800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方形2000×1800×200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预制装配式盖板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方形2200×2200×200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0" w:hRule="atLeast"/>
              </w:trPr>
              <w:tc>
                <w:tcPr>
                  <w:tcW w:w="13650" w:type="dxa"/>
                  <w:gridSpan w:val="6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八、装饰材料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全实木门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半玻实木门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复合板门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钛金门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防盗门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楼宇防盗门（单元门）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铝塑窗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塑钢窗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石膏板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1220×2440×10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实木地板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复合地板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外墙涂料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大理石板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火烧板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600×300×50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白色平板玻璃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浮法玻璃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水平钢化玻璃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8mm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九、市政材料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细粒式沥青混凝土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SMA-16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 (硅藻土15%)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粗粒式沥青混凝土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SBS-13(SBS4%)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SBS-16(SBS4%)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SBS-25(SBS4%)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SBS+SMA-16(SBS4% SMA3%)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SBS-聚酯纤维-13 (SBS4% 聚酯纤维3%)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SBS-聚酯纤维-16 (SBS4% 聚酯纤维3%)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改性沥青混凝土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SBS-聚酯纤维-25 (SBS4% 聚酯纤维4%)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水泥稳定碎石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6%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二灰碎石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ATB-40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沥青稳定碎石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AM-25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AC-10红色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AC-10绿色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(ARAC-16) 降噪融雪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(SBS-16) 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AC-20C，4%SBS改性沥青，掺入阻燃、抑烟复合改性剂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ARAC-16阻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ARAC-20阻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SBS-20阻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冷拌LB-10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沥青砂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温拌AC-16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温拌沥青混凝土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温拌AC-25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球墨铸铁防盗井盖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700加重型 80公斤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700重型 68公斤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700中重型 50公斤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700轻型 36公斤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380×680 34公斤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球墨铸铁井篦子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380×500 26公斤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750×450复合材料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750×450球墨铸铁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832×532复合材料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方形溢流式雨水口井盖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832×532球墨铸铁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雨水口内环保型拦污篮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700×430×330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复合砂基拦污过滤槽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600×400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Φ300×2000×30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Φ400×2000×35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Φ500×2000×42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Φ600×2000×50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Φ700×2000×50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Φ800×2000×70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1650×2000×150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Φ2000×2000×170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 Ⅰ级管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Φ500×50×2000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Φ600×60×2000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Φ800×80×2000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1500×150×2000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1800×180×2000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Φ2400×240×2000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Φ2600×260×2500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Φ900×2000×90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1000×2000×100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1200×2000×120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1400×2000×140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1500×2000×150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1800×2000×180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Φ2000×2000×200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Φ2200×2000×220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Φ2400×2000×240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柔性企口钢筋混凝土Ⅱ级管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Φ2600×2500×260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Φ300×2500×40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Φ400×2500×45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Φ500×2500×55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Φ600×2500×60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Φ800×2500×80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1000×2500×100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1200×2500×120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Φ900×90×2000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1000×100×2000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承插口钢筋混凝土Ⅱ级管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1200×120×2000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Φ700*70*2000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Φ800*80*2000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Φ900*90*2000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1000*100*2000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1200*120*2000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1400*140*2000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1500*150*2000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 1800*180*2000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Φ2000*200*2000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Φ2200*220*2000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Φ2400*240*2000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钢承口钢筋混凝土Ⅲ级管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Φ2600*260*2500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990×350×200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990×500×150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990×400×150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990×300×150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锯切花岗岩路边石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990×250×150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495×400×100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495×250×100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锯切花岗岩界石 (六面光、倒角)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495×200×100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方砖 (普通)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C50 250×250×80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C50 200×200×60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互锁式路面透水方砖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C50 200×100×80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C25 300×500×100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无砂透水混凝土装配式基层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C25  300×500×150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模块式排水检查井模块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双孔连锁式护坡砖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400×360×120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一字护坡砖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500×120×150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树脂混凝土检查口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250×320×50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树脂混凝土一体沟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250×320×1000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HDPE线性排水沟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200×160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格宾垫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雷诺护垫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5cm彩色面层，5cm素色基层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10cm素色基层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彩色透水混凝土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C30 5cm彩色面层， 15cm素色基层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十、电气材料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BV-2.5mm²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1.57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BV-4mm²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2.46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BV-6mm²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5.31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BV-10mm²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8.41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BV-16mm²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14.16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BV-25mm²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19.47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BV-35mm²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26.55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铜芯聚氯乙烯绝缘线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BV-50mm²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39.82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PVC四角盒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PVC八角盒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中八角盒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86系列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分线盒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暗开关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四联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防水插座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三孔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暗插座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六孔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普通圆球灯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半圆球灯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单管日光灯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17.5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双管日光灯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十一、水暖材料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20×1.9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2.65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32×3.0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40×3.7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8.5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50×4.6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63×5.8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75×6.8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90×8.2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PPR给水管（冷）1.25MPa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110×10.3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20×2.8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25×3.5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32×4.4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40×5.5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50×6.9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63×8.7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75×10.3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90×12.5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PPR给水管（热）2.0MPa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110×15.0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UPVC实壁排水管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50×2.0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75×2.3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110×3.2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160×4.0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UPVC芯层发泡排水管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200×5.0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蹲式大便器（含水箱）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感应式蹲式大便器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坐便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立式小便器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237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挂式小便器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洗脸盆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普通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拖布池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洗涤盆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台式洗脸盆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浴盆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套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665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DN15（铜）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水龙头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DN20（铜）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园林苗木价格发布模板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材料名称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胸径16，株高7，冠幅3-4，土坨带冠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胸径14，株高6，冠幅3-4，土坨带冠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银中杨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胸径20，株高7，冠幅4-5，土坨带冠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胸径18，株高6，冠幅3-4，土坨带冠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胸径16，株高6，冠幅3-4，土坨带冠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胸径14，株高5，冠幅3-4，土坨带冠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胸径12，株高5，冠幅2-3，土坨带冠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胸径8，株高4，冠幅2-3，土坨带冠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胸径6，株高3，冠幅2，土坨带冠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胸径4，株高3，冠幅2，土坨带冠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胸径6，株高4，冠幅：断杆，土坨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胸径16，株高4，冠幅：断杆，裸根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胸径14，株高4，冠幅：断杆，裸根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胸径12，株高4，冠幅：断杆，裸根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胸径10，株高4，冠幅：断杆，裸根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胸径8，株高4，冠幅：断杆，裸根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胸径6，株高4，冠幅：断杆，裸根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柳树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胸径4，株高4，冠幅：断杆，裸根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株高8，冠幅5，土坨带冠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株高7，冠幅5，土坨带冠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株高6，冠幅4，土坨带冠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株高5，冠幅4，土坨带冠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株高4，冠幅3.5，土坨带冠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株高3，冠幅3，土坨带冠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黑松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株高2，冠幅2.5-3，土坨带冠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榆叶梅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连 翘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五角枫精球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株高1.8，冠幅2，土坨带冠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株高1.5，冠幅1.5，土坨带冠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株高0.8，冠幅1，土坨带冠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紫叶李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株高0.5，冠幅0.4，土坨带冠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鸢尾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马莲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金娃娃萱草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大花萱草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八宝景天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地被菊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千屈菜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荷兰菊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宿根福禄考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射干鸢尾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五彩石竹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五叶地锦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玉簪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白玉簪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美人蕉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时令花卉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杯苗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荷花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30cm-40cm(水深1.1m-1.5m)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睡莲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10cm-30cm(水深1.1m-1.5m)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株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草籽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千克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草坪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草炭土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吨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有机肥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立方米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3650" w:type="dxa"/>
                  <w:gridSpan w:val="6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</w:rPr>
                    <w:t>施工机械台班租赁价格</w:t>
                  </w:r>
                  <w:r>
                    <w:rPr>
                      <w:rFonts w:hint="eastAsia" w:ascii="方正大标宋简体" w:hAnsi="方正大标宋简体" w:eastAsia="方正大标宋简体" w:cs="方正大标宋简体"/>
                      <w:color w:val="000000"/>
                      <w:kern w:val="0"/>
                      <w:sz w:val="44"/>
                      <w:szCs w:val="44"/>
                      <w:lang w:eastAsia="zh-CN"/>
                    </w:rPr>
                    <w:t>信息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机械名称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规格型号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单位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除税价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税率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斗容1.0m3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1330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履带式挖掘机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斗容1.2m3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拖车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T140 115KW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履带式推土机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T160 132KW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震动压路机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18-20T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静碾压路机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12-15T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斗容2.0m3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轮式装载机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斗容3.5m3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16T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汽车式起重机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25T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1238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自卸汽车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20T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平地机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HP180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1513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6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铣刨机</w:t>
                  </w:r>
                </w:p>
              </w:tc>
              <w:tc>
                <w:tcPr>
                  <w:tcW w:w="3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2m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台班</w:t>
                  </w:r>
                </w:p>
              </w:tc>
              <w:tc>
                <w:tcPr>
                  <w:tcW w:w="1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1009</w:t>
                  </w:r>
                </w:p>
              </w:tc>
              <w:tc>
                <w:tcPr>
                  <w:tcW w:w="12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szCs w:val="24"/>
                    </w:rPr>
                    <w:t>9%</w:t>
                  </w:r>
                </w:p>
              </w:tc>
            </w:tr>
          </w:tbl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4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4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4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4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4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4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08" w:type="dxa"/>
          <w:trHeight w:val="600" w:hRule="atLeast"/>
        </w:trPr>
        <w:tc>
          <w:tcPr>
            <w:tcW w:w="13650" w:type="dxa"/>
            <w:gridSpan w:val="6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E1263"/>
    <w:multiLevelType w:val="singleLevel"/>
    <w:tmpl w:val="BDEE126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FEF122"/>
    <w:multiLevelType w:val="singleLevel"/>
    <w:tmpl w:val="E6FEF1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D74D6BF"/>
    <w:multiLevelType w:val="singleLevel"/>
    <w:tmpl w:val="FD74D6B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FFF864C"/>
    <w:multiLevelType w:val="singleLevel"/>
    <w:tmpl w:val="FFFF864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F2E6EE3"/>
    <w:multiLevelType w:val="singleLevel"/>
    <w:tmpl w:val="7F2E6EE3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3YmI4ZDc2MDFhZjI4MGE3YzZlMDdkNDMzM2ZhMWMifQ=="/>
  </w:docVars>
  <w:rsids>
    <w:rsidRoot w:val="004928C9"/>
    <w:rsid w:val="003C0C46"/>
    <w:rsid w:val="004928C9"/>
    <w:rsid w:val="0089540A"/>
    <w:rsid w:val="00A65526"/>
    <w:rsid w:val="00C527B4"/>
    <w:rsid w:val="01D3127C"/>
    <w:rsid w:val="03C527A5"/>
    <w:rsid w:val="059D535D"/>
    <w:rsid w:val="05A64F7E"/>
    <w:rsid w:val="06757B8D"/>
    <w:rsid w:val="07FA2DF0"/>
    <w:rsid w:val="088272FC"/>
    <w:rsid w:val="08B2315A"/>
    <w:rsid w:val="08D765DE"/>
    <w:rsid w:val="092A7248"/>
    <w:rsid w:val="0B4A6210"/>
    <w:rsid w:val="0B53783F"/>
    <w:rsid w:val="0B690D2F"/>
    <w:rsid w:val="0BDB7BC5"/>
    <w:rsid w:val="0EA35638"/>
    <w:rsid w:val="0F2C7A9A"/>
    <w:rsid w:val="101141B5"/>
    <w:rsid w:val="11F80E06"/>
    <w:rsid w:val="120D40DA"/>
    <w:rsid w:val="13333EE0"/>
    <w:rsid w:val="141D41B0"/>
    <w:rsid w:val="15DF1E99"/>
    <w:rsid w:val="169B540B"/>
    <w:rsid w:val="18015B6E"/>
    <w:rsid w:val="1A66082C"/>
    <w:rsid w:val="1B531051"/>
    <w:rsid w:val="1C3123B9"/>
    <w:rsid w:val="1CF3211F"/>
    <w:rsid w:val="1DF555C0"/>
    <w:rsid w:val="1F610FFA"/>
    <w:rsid w:val="1F8B34B5"/>
    <w:rsid w:val="1FBE4C66"/>
    <w:rsid w:val="1FED554B"/>
    <w:rsid w:val="20B80137"/>
    <w:rsid w:val="21C63877"/>
    <w:rsid w:val="22F73E0B"/>
    <w:rsid w:val="231A7ABC"/>
    <w:rsid w:val="232B5A8E"/>
    <w:rsid w:val="24CA6F0B"/>
    <w:rsid w:val="25145D5F"/>
    <w:rsid w:val="270F24F9"/>
    <w:rsid w:val="271C31D9"/>
    <w:rsid w:val="281F22FE"/>
    <w:rsid w:val="29296C4B"/>
    <w:rsid w:val="29FF6F50"/>
    <w:rsid w:val="2A8F150F"/>
    <w:rsid w:val="2B3F1B5C"/>
    <w:rsid w:val="2C295BFB"/>
    <w:rsid w:val="2D1F12BC"/>
    <w:rsid w:val="2D3D2806"/>
    <w:rsid w:val="2D6730B5"/>
    <w:rsid w:val="2EE856A7"/>
    <w:rsid w:val="2F68074A"/>
    <w:rsid w:val="2FAD754E"/>
    <w:rsid w:val="319331E3"/>
    <w:rsid w:val="324165B1"/>
    <w:rsid w:val="32A1627D"/>
    <w:rsid w:val="330428CD"/>
    <w:rsid w:val="33096CA6"/>
    <w:rsid w:val="3422365F"/>
    <w:rsid w:val="345307B1"/>
    <w:rsid w:val="35352E7D"/>
    <w:rsid w:val="35A46AC1"/>
    <w:rsid w:val="36B31907"/>
    <w:rsid w:val="3B7D6643"/>
    <w:rsid w:val="3C102C2A"/>
    <w:rsid w:val="3C7917DC"/>
    <w:rsid w:val="3D513775"/>
    <w:rsid w:val="3F3908A8"/>
    <w:rsid w:val="3FC51635"/>
    <w:rsid w:val="3FC974A7"/>
    <w:rsid w:val="406F1488"/>
    <w:rsid w:val="409F41D0"/>
    <w:rsid w:val="40C355D0"/>
    <w:rsid w:val="41A90E7A"/>
    <w:rsid w:val="42860D14"/>
    <w:rsid w:val="42D24401"/>
    <w:rsid w:val="45B87218"/>
    <w:rsid w:val="46476EB4"/>
    <w:rsid w:val="46F02413"/>
    <w:rsid w:val="46FA593E"/>
    <w:rsid w:val="47392CA0"/>
    <w:rsid w:val="49867CF3"/>
    <w:rsid w:val="4B4D62F3"/>
    <w:rsid w:val="4D7D0D8F"/>
    <w:rsid w:val="4DC808DA"/>
    <w:rsid w:val="4DCD5EF0"/>
    <w:rsid w:val="4EFD44FC"/>
    <w:rsid w:val="50435C11"/>
    <w:rsid w:val="504F1C1F"/>
    <w:rsid w:val="522B1438"/>
    <w:rsid w:val="535F05F4"/>
    <w:rsid w:val="54063910"/>
    <w:rsid w:val="547D5254"/>
    <w:rsid w:val="551E1C8F"/>
    <w:rsid w:val="552406F1"/>
    <w:rsid w:val="57E722A5"/>
    <w:rsid w:val="5A40545C"/>
    <w:rsid w:val="5BE56AFB"/>
    <w:rsid w:val="5CD43973"/>
    <w:rsid w:val="5CDF5BEB"/>
    <w:rsid w:val="5D2F3C01"/>
    <w:rsid w:val="5D3A69D3"/>
    <w:rsid w:val="5E033789"/>
    <w:rsid w:val="5E03770C"/>
    <w:rsid w:val="5E4428C3"/>
    <w:rsid w:val="5F4706DB"/>
    <w:rsid w:val="60B536E7"/>
    <w:rsid w:val="650C334B"/>
    <w:rsid w:val="655A2308"/>
    <w:rsid w:val="65621B9A"/>
    <w:rsid w:val="65B5189C"/>
    <w:rsid w:val="65FE440F"/>
    <w:rsid w:val="66100C18"/>
    <w:rsid w:val="67024A05"/>
    <w:rsid w:val="67CD660C"/>
    <w:rsid w:val="687436E1"/>
    <w:rsid w:val="688D47A2"/>
    <w:rsid w:val="6B22492A"/>
    <w:rsid w:val="6C3E3165"/>
    <w:rsid w:val="6D7A7229"/>
    <w:rsid w:val="6DB93944"/>
    <w:rsid w:val="6E881C94"/>
    <w:rsid w:val="6F1300E8"/>
    <w:rsid w:val="70AE52B6"/>
    <w:rsid w:val="71A4221A"/>
    <w:rsid w:val="72523032"/>
    <w:rsid w:val="72D66DF2"/>
    <w:rsid w:val="735C2B21"/>
    <w:rsid w:val="745F6DB9"/>
    <w:rsid w:val="778B4487"/>
    <w:rsid w:val="7BFA5EE7"/>
    <w:rsid w:val="7D007C35"/>
    <w:rsid w:val="7D756300"/>
    <w:rsid w:val="7DE26685"/>
    <w:rsid w:val="7DE56140"/>
    <w:rsid w:val="7EF173E1"/>
    <w:rsid w:val="7F1D98B5"/>
    <w:rsid w:val="9FB18CCD"/>
    <w:rsid w:val="DFDF382C"/>
    <w:rsid w:val="E7F5F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6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7">
    <w:name w:val="fon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8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1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13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4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15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16">
    <w:name w:val="et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7">
    <w:name w:val="et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18">
    <w:name w:val="et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et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0">
    <w:name w:val="et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et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2">
    <w:name w:val="et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et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4">
    <w:name w:val="et1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25">
    <w:name w:val="et1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26">
    <w:name w:val="et12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et1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8">
    <w:name w:val="et1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9">
    <w:name w:val="et1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0">
    <w:name w:val="et1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1">
    <w:name w:val="et1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2">
    <w:name w:val="et1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3">
    <w:name w:val="et1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4">
    <w:name w:val="et2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et2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6">
    <w:name w:val="et22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7">
    <w:name w:val="et2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8">
    <w:name w:val="et2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333333"/>
      <w:kern w:val="0"/>
      <w:sz w:val="24"/>
      <w:szCs w:val="24"/>
    </w:rPr>
  </w:style>
  <w:style w:type="character" w:customStyle="1" w:styleId="39">
    <w:name w:val="font31"/>
    <w:basedOn w:val="3"/>
    <w:qFormat/>
    <w:uiPriority w:val="0"/>
    <w:rPr>
      <w:rFonts w:hint="eastAsia" w:ascii="宋体" w:hAnsi="宋体" w:eastAsia="宋体"/>
      <w:b/>
      <w:bCs/>
      <w:color w:val="000000"/>
      <w:sz w:val="24"/>
      <w:szCs w:val="24"/>
      <w:u w:val="none"/>
    </w:rPr>
  </w:style>
  <w:style w:type="character" w:customStyle="1" w:styleId="40">
    <w:name w:val="font41"/>
    <w:basedOn w:val="3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41">
    <w:name w:val="font101"/>
    <w:basedOn w:val="3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42">
    <w:name w:val="font5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43">
    <w:name w:val="font9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character" w:customStyle="1" w:styleId="44">
    <w:name w:val="font21"/>
    <w:basedOn w:val="3"/>
    <w:qFormat/>
    <w:uiPriority w:val="0"/>
    <w:rPr>
      <w:rFonts w:hint="eastAsia" w:ascii="仿宋" w:hAnsi="仿宋" w:eastAsia="仿宋"/>
      <w:b/>
      <w:bCs/>
      <w:color w:val="000000"/>
      <w:sz w:val="24"/>
      <w:szCs w:val="24"/>
      <w:u w:val="none"/>
    </w:rPr>
  </w:style>
  <w:style w:type="character" w:customStyle="1" w:styleId="45">
    <w:name w:val="font7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46">
    <w:name w:val="font8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paragraph" w:customStyle="1" w:styleId="47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48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49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0">
    <w:name w:val="font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1">
    <w:name w:val="font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52">
    <w:name w:val="font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40"/>
      <w:szCs w:val="40"/>
    </w:rPr>
  </w:style>
  <w:style w:type="paragraph" w:customStyle="1" w:styleId="53">
    <w:name w:val="font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54">
    <w:name w:val="et25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5">
    <w:name w:val="et26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6">
    <w:name w:val="et27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7">
    <w:name w:val="et2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58">
    <w:name w:val="et29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59">
    <w:name w:val="et3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0">
    <w:name w:val="et3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1">
    <w:name w:val="et32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7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2">
    <w:name w:val="et33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63">
    <w:name w:val="et3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8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4">
    <w:name w:val="et3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ind w:firstLineChars="7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5">
    <w:name w:val="et3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6">
    <w:name w:val="et37"/>
    <w:basedOn w:val="1"/>
    <w:qFormat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7">
    <w:name w:val="et38"/>
    <w:basedOn w:val="1"/>
    <w:qFormat/>
    <w:uiPriority w:val="0"/>
    <w:pPr>
      <w:widowControl/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ind w:firstLineChars="600"/>
      <w:jc w:val="right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8">
    <w:name w:val="et39"/>
    <w:basedOn w:val="1"/>
    <w:qFormat/>
    <w:uiPriority w:val="0"/>
    <w:pPr>
      <w:widowControl/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  <w:textAlignment w:val="top"/>
    </w:pPr>
    <w:rPr>
      <w:rFonts w:ascii="Arial" w:hAnsi="Arial" w:eastAsia="宋体" w:cs="Arial"/>
      <w:color w:val="000000"/>
      <w:kern w:val="0"/>
      <w:sz w:val="24"/>
      <w:szCs w:val="24"/>
    </w:rPr>
  </w:style>
  <w:style w:type="paragraph" w:customStyle="1" w:styleId="69">
    <w:name w:val="et40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70">
    <w:name w:val="et41"/>
    <w:basedOn w:val="1"/>
    <w:qFormat/>
    <w:uiPriority w:val="0"/>
    <w:pPr>
      <w:widowControl/>
      <w:spacing w:before="100" w:beforeAutospacing="1" w:after="100" w:afterAutospacing="1"/>
      <w:ind w:firstLineChars="500"/>
      <w:jc w:val="left"/>
    </w:pPr>
    <w:rPr>
      <w:rFonts w:ascii="宋体" w:hAnsi="宋体" w:eastAsia="宋体" w:cs="宋体"/>
      <w:color w:val="000000"/>
      <w:kern w:val="0"/>
      <w:sz w:val="40"/>
      <w:szCs w:val="40"/>
    </w:rPr>
  </w:style>
  <w:style w:type="paragraph" w:customStyle="1" w:styleId="71">
    <w:name w:val="et42"/>
    <w:basedOn w:val="1"/>
    <w:qFormat/>
    <w:uiPriority w:val="0"/>
    <w:pPr>
      <w:widowControl/>
      <w:spacing w:before="100" w:beforeAutospacing="1" w:after="100" w:afterAutospacing="1"/>
      <w:ind w:firstLineChars="200"/>
      <w:jc w:val="left"/>
    </w:pPr>
    <w:rPr>
      <w:rFonts w:ascii="宋体" w:hAnsi="宋体" w:eastAsia="宋体" w:cs="宋体"/>
      <w:color w:val="000000"/>
      <w:kern w:val="0"/>
      <w:sz w:val="40"/>
      <w:szCs w:val="40"/>
    </w:rPr>
  </w:style>
  <w:style w:type="character" w:customStyle="1" w:styleId="72">
    <w:name w:val="font111"/>
    <w:basedOn w:val="3"/>
    <w:qFormat/>
    <w:uiPriority w:val="0"/>
    <w:rPr>
      <w:rFonts w:hint="eastAsia" w:ascii="宋体" w:hAnsi="宋体" w:eastAsia="宋体"/>
      <w:b/>
      <w:bCs/>
      <w:color w:val="000000"/>
      <w:sz w:val="40"/>
      <w:szCs w:val="40"/>
      <w:u w:val="none"/>
    </w:rPr>
  </w:style>
  <w:style w:type="character" w:customStyle="1" w:styleId="73">
    <w:name w:val="font121"/>
    <w:basedOn w:val="3"/>
    <w:qFormat/>
    <w:uiPriority w:val="0"/>
    <w:rPr>
      <w:rFonts w:hint="eastAsia" w:ascii="宋体" w:hAnsi="宋体" w:eastAsia="宋体"/>
      <w:b/>
      <w:bCs/>
      <w:color w:val="000000"/>
      <w:sz w:val="24"/>
      <w:szCs w:val="24"/>
      <w:u w:val="none"/>
    </w:rPr>
  </w:style>
  <w:style w:type="character" w:customStyle="1" w:styleId="74">
    <w:name w:val="font131"/>
    <w:basedOn w:val="3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75">
    <w:name w:val="font141"/>
    <w:basedOn w:val="3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76">
    <w:name w:val="font15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77">
    <w:name w:val="font161"/>
    <w:basedOn w:val="3"/>
    <w:qFormat/>
    <w:uiPriority w:val="0"/>
    <w:rPr>
      <w:rFonts w:hint="eastAsia" w:ascii="宋体" w:hAnsi="宋体" w:eastAsia="宋体"/>
      <w:b/>
      <w:bCs/>
      <w:color w:val="000000"/>
      <w:sz w:val="40"/>
      <w:szCs w:val="40"/>
      <w:u w:val="none"/>
    </w:rPr>
  </w:style>
  <w:style w:type="character" w:customStyle="1" w:styleId="78">
    <w:name w:val="font171"/>
    <w:basedOn w:val="3"/>
    <w:qFormat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character" w:customStyle="1" w:styleId="79">
    <w:name w:val="font61"/>
    <w:basedOn w:val="3"/>
    <w:qFormat/>
    <w:uiPriority w:val="0"/>
    <w:rPr>
      <w:rFonts w:hint="eastAsia" w:ascii="仿宋" w:hAnsi="仿宋" w:eastAsia="仿宋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146</Pages>
  <Words>31109</Words>
  <Characters>45747</Characters>
  <Lines>443</Lines>
  <Paragraphs>124</Paragraphs>
  <TotalTime>24</TotalTime>
  <ScaleCrop>false</ScaleCrop>
  <LinksUpToDate>false</LinksUpToDate>
  <CharactersWithSpaces>47680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2024-04-13T07:07:00Z</dcterms:created>
  <dc:creator>Administrator</dc:creator>
  <cp:lastModifiedBy>zjt</cp:lastModifiedBy>
  <dcterms:modified xsi:type="dcterms:W3CDTF">2024-07-01T16:08:37Z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91EF869520AA4531B539409D0B8D3AC1_12</vt:lpwstr>
  </property>
</Properties>
</file>